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826"/>
        <w:tblW w:w="12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0523"/>
        <w:gridCol w:w="1892"/>
      </w:tblGrid>
      <w:tr w:rsidR="00D43841" w:rsidRPr="007438E4" w14:paraId="7232CB60" w14:textId="77777777" w:rsidTr="001C618A">
        <w:trPr>
          <w:trHeight w:val="283"/>
          <w:tblHeader/>
        </w:trPr>
        <w:tc>
          <w:tcPr>
            <w:tcW w:w="10562" w:type="dxa"/>
            <w:shd w:val="clear" w:color="auto" w:fill="1F3864" w:themeFill="accent1" w:themeFillShade="80"/>
            <w:vAlign w:val="center"/>
          </w:tcPr>
          <w:bookmarkStart w:id="0" w:name="_Hlk87136273"/>
          <w:p w14:paraId="4C527CEB" w14:textId="1CC2405E" w:rsidR="00D43841" w:rsidRPr="007438E4" w:rsidRDefault="00303679" w:rsidP="001C6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es-MX"/>
              </w:rPr>
            </w:pPr>
            <w:r w:rsidRPr="007438E4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406A2" wp14:editId="599F6745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-536575</wp:posOffset>
                      </wp:positionV>
                      <wp:extent cx="5828030" cy="413385"/>
                      <wp:effectExtent l="0" t="0" r="0" b="571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28030" cy="4133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5E7D8" w14:textId="408B2C43" w:rsidR="00154E2A" w:rsidRPr="000D1694" w:rsidRDefault="00154E2A" w:rsidP="00154E2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D169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ANEXO 5. POLÍTIC</w:t>
                                  </w:r>
                                  <w:r w:rsidR="003704D8" w:rsidRPr="000D169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A</w:t>
                                  </w:r>
                                  <w:r w:rsidRPr="000D169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TRANSVERSAL</w:t>
                                  </w:r>
                                  <w:r w:rsidR="003704D8" w:rsidRPr="000D169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  <w:r w:rsidRPr="000D169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PROTECCIÓN DE LOS DERECHOS DE NIÑAS, NIÑOS Y ADOLESCENTES</w:t>
                                  </w:r>
                                  <w:r w:rsidR="00C761C4" w:rsidRPr="000D169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40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93.6pt;margin-top:-42.25pt;width:458.9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S2FwIAACw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" filled="f" stroked="f" strokeweight=".5pt">
                      <v:textbox>
                        <w:txbxContent>
                          <w:p w14:paraId="6FF5E7D8" w14:textId="408B2C43" w:rsidR="00154E2A" w:rsidRPr="000D1694" w:rsidRDefault="00154E2A" w:rsidP="00154E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D16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ANEXO 5. POLÍTIC</w:t>
                            </w:r>
                            <w:r w:rsidR="003704D8" w:rsidRPr="000D16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  <w:r w:rsidRPr="000D16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TRANSVERSAL</w:t>
                            </w:r>
                            <w:r w:rsidR="003704D8" w:rsidRPr="000D16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Pr="000D16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PROTECCIÓN DE LOS DERECHOS DE NIÑAS, NIÑOS Y ADOLESCENTES</w:t>
                            </w:r>
                            <w:r w:rsidR="00C761C4" w:rsidRPr="000D16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3841" w:rsidRPr="007438E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PROTECCIÓN DE LOS DERECHOS DE NIÑAS, NIÑOS Y ADOLESCENTES </w:t>
            </w:r>
          </w:p>
        </w:tc>
        <w:tc>
          <w:tcPr>
            <w:tcW w:w="1853" w:type="dxa"/>
            <w:shd w:val="clear" w:color="auto" w:fill="1F3864" w:themeFill="accent1" w:themeFillShade="80"/>
            <w:vAlign w:val="center"/>
          </w:tcPr>
          <w:p w14:paraId="138F0EAD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33,216,484,009.96 </w:t>
            </w:r>
          </w:p>
        </w:tc>
      </w:tr>
      <w:tr w:rsidR="00D43841" w:rsidRPr="007438E4" w14:paraId="78CB8C11" w14:textId="77777777" w:rsidTr="001C618A">
        <w:trPr>
          <w:trHeight w:val="283"/>
          <w:tblHeader/>
        </w:trPr>
        <w:tc>
          <w:tcPr>
            <w:tcW w:w="10562" w:type="dxa"/>
            <w:shd w:val="clear" w:color="auto" w:fill="B4C6E7" w:themeFill="accent1" w:themeFillTint="66"/>
            <w:vAlign w:val="center"/>
          </w:tcPr>
          <w:p w14:paraId="21B11B7C" w14:textId="04FA4E26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>OAXACA INCLUYENTE CON EL DESARROLLO SOCIAL</w:t>
            </w:r>
          </w:p>
        </w:tc>
        <w:tc>
          <w:tcPr>
            <w:tcW w:w="1853" w:type="dxa"/>
            <w:shd w:val="clear" w:color="auto" w:fill="B4C6E7" w:themeFill="accent1" w:themeFillTint="66"/>
            <w:vAlign w:val="center"/>
          </w:tcPr>
          <w:p w14:paraId="22783665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29,879,842,944.67 </w:t>
            </w:r>
          </w:p>
        </w:tc>
      </w:tr>
      <w:tr w:rsidR="00D43841" w:rsidRPr="007438E4" w14:paraId="0473E8FF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33C95E0A" w14:textId="77777777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SECRETARÍA DE SEGURIDAD PÚBLICA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F2974D5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1,292,887.63 </w:t>
            </w:r>
          </w:p>
        </w:tc>
      </w:tr>
      <w:tr w:rsidR="00D43841" w:rsidRPr="007438E4" w14:paraId="49E7993C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DBE3B67" w14:textId="55183551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SECRETARÍA DE LAS CULTURAS Y ARTES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5F9C42C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29,920,399.98 </w:t>
            </w:r>
          </w:p>
        </w:tc>
      </w:tr>
      <w:tr w:rsidR="00D43841" w:rsidRPr="007438E4" w14:paraId="2814AEA9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54EE770D" w14:textId="5F28EBD9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SECRETARÍA DE BIENESTAR DEL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B5A08E9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22,326,566.68 </w:t>
            </w:r>
          </w:p>
        </w:tc>
      </w:tr>
      <w:tr w:rsidR="00D43841" w:rsidRPr="007438E4" w14:paraId="1F2E8FE8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3C7D3EF8" w14:textId="77777777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INVERSIÓN, PREVISIÓN Y PARIPASSU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BE58510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998,447,721.50 </w:t>
            </w:r>
          </w:p>
        </w:tc>
      </w:tr>
      <w:tr w:rsidR="00D43841" w:rsidRPr="007438E4" w14:paraId="3FC264D6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585369A2" w14:textId="1EFD43FD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COORDINACIÓN GENERAL DE EDUCACIÓN MEDIA SUPERIOR Y SUPERIOR, CIENCIA Y TECNOLOGÍA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3084817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34,000.00 </w:t>
            </w:r>
          </w:p>
        </w:tc>
      </w:tr>
      <w:tr w:rsidR="00D43841" w:rsidRPr="007438E4" w14:paraId="78DA5702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1FA32E5A" w14:textId="77777777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CASA DE LA CULTURA OAXAQUEÑA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235E68B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12,861,315.68 </w:t>
            </w:r>
          </w:p>
        </w:tc>
      </w:tr>
      <w:tr w:rsidR="00D43841" w:rsidRPr="007438E4" w14:paraId="0A9AE149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B48D2DF" w14:textId="2663478E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COLEGIO DE ESTUDIOS CIENTÍFICOS Y TECNOLÓGICOS DEL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3CEAB9F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802,747,149.30 </w:t>
            </w:r>
          </w:p>
        </w:tc>
      </w:tr>
      <w:tr w:rsidR="00D43841" w:rsidRPr="007438E4" w14:paraId="644002A5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72C15DEC" w14:textId="6BF86A88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COMISIÓN ESTATAL PARA LA PLANEACIÓN DE LA EDUCACIÓN SUPERIOR EN 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F3D0D9B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96,375.66 </w:t>
            </w:r>
          </w:p>
        </w:tc>
      </w:tr>
      <w:tr w:rsidR="00D43841" w:rsidRPr="007438E4" w14:paraId="23220803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06B26037" w14:textId="77777777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CONSEJO ESTATAL PARA LA PREVENCIÓN Y CONTROL DEL SIDA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421E385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3,045,871.14 </w:t>
            </w:r>
          </w:p>
        </w:tc>
      </w:tr>
      <w:tr w:rsidR="00D43841" w:rsidRPr="007438E4" w14:paraId="39C12239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B9A1262" w14:textId="77777777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HOSPITAL DE LA NIÑEZ OAXAQUEÑA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0C03BC1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47,999,856.33 </w:t>
            </w:r>
          </w:p>
        </w:tc>
      </w:tr>
      <w:tr w:rsidR="00D43841" w:rsidRPr="007438E4" w14:paraId="44E791AD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414AA6A5" w14:textId="77777777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INSTITUTO ESTATAL DE EDUCACIÓN PÚBLICA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7E7DBC9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23,678,343,216.57 </w:t>
            </w:r>
          </w:p>
        </w:tc>
      </w:tr>
      <w:tr w:rsidR="00D43841" w:rsidRPr="007438E4" w14:paraId="0B37CD77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02CC63A8" w14:textId="77777777" w:rsidR="00D43841" w:rsidRPr="007438E4" w:rsidRDefault="00D43841" w:rsidP="001C618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MX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INSTITUTO OAXAQUEÑO CONSTRUCTOR DE INFRAESTRUCTURA FÍSICA EDUCATIVA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617D448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22,282,445.03 </w:t>
            </w:r>
          </w:p>
        </w:tc>
      </w:tr>
      <w:tr w:rsidR="00D43841" w:rsidRPr="007438E4" w14:paraId="242D5D66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76D209A5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INSTITUTO OAXAQUEÑO DE ATENCIÓN AL MIGRANTE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2C900B7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8,188,134.74 </w:t>
            </w:r>
          </w:p>
        </w:tc>
      </w:tr>
      <w:tr w:rsidR="00D43841" w:rsidRPr="007438E4" w14:paraId="1DAC93B2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7B64E1B3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SERVICIOS DE AGUA POTABLE Y ALCANTARILLADO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8339373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155,492,900.57 </w:t>
            </w:r>
          </w:p>
        </w:tc>
      </w:tr>
      <w:tr w:rsidR="00D43841" w:rsidRPr="007438E4" w14:paraId="41F19924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00AAE33E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SERVICIOS DE SALUD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6DC7141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3,969,900,096.29 </w:t>
            </w:r>
          </w:p>
        </w:tc>
      </w:tr>
      <w:tr w:rsidR="00D43841" w:rsidRPr="007438E4" w14:paraId="5A0E0C98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C8CC6CD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SISTEMA PARA EL DESARROLLO INTEGRAL DE LA FAMILIA DEL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FB3A6AC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91,981,291.50 </w:t>
            </w:r>
          </w:p>
        </w:tc>
      </w:tr>
      <w:tr w:rsidR="00D43841" w:rsidRPr="007438E4" w14:paraId="6FC1B707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80603A6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UNIVERSIDAD DE CHALCATONGO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9C6EEBD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10,726,297.64 </w:t>
            </w:r>
          </w:p>
        </w:tc>
      </w:tr>
      <w:tr w:rsidR="0074609D" w:rsidRPr="007438E4" w14:paraId="32595ACD" w14:textId="77777777" w:rsidTr="001C618A">
        <w:trPr>
          <w:trHeight w:val="283"/>
          <w:tblHeader/>
        </w:trPr>
        <w:tc>
          <w:tcPr>
            <w:tcW w:w="12415" w:type="dxa"/>
            <w:gridSpan w:val="2"/>
            <w:shd w:val="clear" w:color="auto" w:fill="B4C6E7" w:themeFill="accent1" w:themeFillTint="66"/>
            <w:vAlign w:val="center"/>
          </w:tcPr>
          <w:p w14:paraId="6F3A804F" w14:textId="262DF090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>OAXACA INCLUYENTE CON EL DESARROLLO SOCIAL</w:t>
            </w:r>
          </w:p>
        </w:tc>
      </w:tr>
      <w:tr w:rsidR="00D43841" w:rsidRPr="007438E4" w14:paraId="43173FBC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759776BC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INSTITUTO DE CULTURA FÍSICA Y DEPORTE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EB2F96A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23,886,018.44 </w:t>
            </w:r>
          </w:p>
        </w:tc>
      </w:tr>
      <w:tr w:rsidR="00D43841" w:rsidRPr="007438E4" w14:paraId="15C5E159" w14:textId="77777777" w:rsidTr="001C618A">
        <w:trPr>
          <w:trHeight w:val="445"/>
          <w:tblHeader/>
        </w:trPr>
        <w:tc>
          <w:tcPr>
            <w:tcW w:w="10562" w:type="dxa"/>
            <w:shd w:val="clear" w:color="auto" w:fill="auto"/>
            <w:vAlign w:val="center"/>
          </w:tcPr>
          <w:p w14:paraId="6DF4DC2C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UNIVERSIDAD POLITÉCNICA DE NOCHIXTLÁN ABRAHAM CASTELLANOS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5AF6BC2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270,400.00 </w:t>
            </w:r>
          </w:p>
        </w:tc>
      </w:tr>
      <w:tr w:rsidR="00D43841" w:rsidRPr="007438E4" w14:paraId="734897CB" w14:textId="77777777" w:rsidTr="001C618A">
        <w:trPr>
          <w:trHeight w:val="283"/>
          <w:tblHeader/>
        </w:trPr>
        <w:tc>
          <w:tcPr>
            <w:tcW w:w="10562" w:type="dxa"/>
            <w:shd w:val="clear" w:color="auto" w:fill="B4C6E7" w:themeFill="accent1" w:themeFillTint="66"/>
            <w:vAlign w:val="center"/>
          </w:tcPr>
          <w:p w14:paraId="6362CE13" w14:textId="77777777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OAXACA MODERNO Y TRANSPARENTE</w:t>
            </w:r>
          </w:p>
        </w:tc>
        <w:tc>
          <w:tcPr>
            <w:tcW w:w="1853" w:type="dxa"/>
            <w:shd w:val="clear" w:color="auto" w:fill="B4C6E7" w:themeFill="accent1" w:themeFillTint="66"/>
            <w:vAlign w:val="center"/>
          </w:tcPr>
          <w:p w14:paraId="60889853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2,022,415,486.16 </w:t>
            </w:r>
          </w:p>
        </w:tc>
      </w:tr>
      <w:tr w:rsidR="00D43841" w:rsidRPr="007438E4" w14:paraId="08424071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42F43950" w14:textId="10E32ACF" w:rsidR="00D43841" w:rsidRPr="007438E4" w:rsidRDefault="00D43841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>COORDINACIÓN GENERAL DEL COMITÉ ESTATAL DE PLANEACIÓN PARA EL DESARROLLO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E478190" w14:textId="77777777" w:rsidR="00D43841" w:rsidRPr="007438E4" w:rsidRDefault="00D43841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sz w:val="21"/>
                <w:szCs w:val="21"/>
              </w:rPr>
              <w:t xml:space="preserve">15,422,291.53 </w:t>
            </w:r>
          </w:p>
        </w:tc>
      </w:tr>
      <w:tr w:rsidR="00303679" w:rsidRPr="007438E4" w14:paraId="37B35E84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70AEDB55" w14:textId="1C1DDDCE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CONGRESO DEL ESTADO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F213320" w14:textId="40D2ED98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129,140,517.78 </w:t>
            </w:r>
          </w:p>
        </w:tc>
      </w:tr>
      <w:tr w:rsidR="00303679" w:rsidRPr="007438E4" w14:paraId="40C9C3D3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2AE6C36A" w14:textId="2D2AE6D9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DIRECCIÓN GENERAL DE POBLACIÓN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1E38748" w14:textId="61E6CE06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1,618,122.40 </w:t>
            </w:r>
          </w:p>
        </w:tc>
      </w:tr>
      <w:tr w:rsidR="00303679" w:rsidRPr="007438E4" w14:paraId="3A301150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C71BCB2" w14:textId="6E7AA90C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COORDINACIÓN GENERAL DE RELACIONES INTERNACIONALES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260E4A2" w14:textId="72B42EA3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1,648,079.57 </w:t>
            </w:r>
          </w:p>
        </w:tc>
      </w:tr>
      <w:tr w:rsidR="00303679" w:rsidRPr="007438E4" w14:paraId="34C4FC80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50213397" w14:textId="056E1808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MUNICIPIOS - PARTICIPACIONES Y APORTACIONES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4C50106" w14:textId="6B9CA546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1,874,586,474.89 </w:t>
            </w:r>
          </w:p>
        </w:tc>
      </w:tr>
      <w:tr w:rsidR="00303679" w:rsidRPr="007438E4" w14:paraId="4A95BA70" w14:textId="77777777" w:rsidTr="001C618A">
        <w:trPr>
          <w:trHeight w:val="283"/>
          <w:tblHeader/>
        </w:trPr>
        <w:tc>
          <w:tcPr>
            <w:tcW w:w="10562" w:type="dxa"/>
            <w:shd w:val="clear" w:color="auto" w:fill="B4C6E7" w:themeFill="accent1" w:themeFillTint="66"/>
            <w:vAlign w:val="center"/>
          </w:tcPr>
          <w:p w14:paraId="5E2760D7" w14:textId="737D5B5F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>OAXACA SEGURO</w:t>
            </w:r>
          </w:p>
        </w:tc>
        <w:tc>
          <w:tcPr>
            <w:tcW w:w="1853" w:type="dxa"/>
            <w:shd w:val="clear" w:color="auto" w:fill="B4C6E7" w:themeFill="accent1" w:themeFillTint="66"/>
            <w:vAlign w:val="center"/>
          </w:tcPr>
          <w:p w14:paraId="27BAF6AB" w14:textId="2B274FE9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1,294,464,467.48 </w:t>
            </w:r>
          </w:p>
        </w:tc>
      </w:tr>
      <w:tr w:rsidR="00303679" w:rsidRPr="007438E4" w14:paraId="2334B227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56E9AAE8" w14:textId="1E3175FD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SECRETARÍA GENERAL DE GOBIERNO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D4E62E4" w14:textId="6A88244E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70,402,897.79 </w:t>
            </w:r>
          </w:p>
        </w:tc>
      </w:tr>
      <w:tr w:rsidR="00303679" w:rsidRPr="007438E4" w14:paraId="5535C072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1E4FB394" w14:textId="03E5A36D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SECRETARÍA DE SEGURIDAD PÚBLICA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2A8EA69" w14:textId="1BBB2CF8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325,634,969.65 </w:t>
            </w:r>
          </w:p>
        </w:tc>
      </w:tr>
      <w:tr w:rsidR="00303679" w:rsidRPr="007438E4" w14:paraId="5887964D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0D6EADFE" w14:textId="76B8EB8D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CONSEJERÍA JURÍDICA DEL GOBIERNO DEL ESTADO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6A1591CF" w14:textId="2F3168AD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117,390,841.63 </w:t>
            </w:r>
          </w:p>
        </w:tc>
      </w:tr>
      <w:tr w:rsidR="00303679" w:rsidRPr="007438E4" w14:paraId="2542A98A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51925B93" w14:textId="1589706B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COORDINACIÓN GENERAL DE COMUNICACIÓN SOCIAL Y VOCERÍA DEL GOBIERNO DEL ESTADO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6D00452" w14:textId="54AA7BDB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77,642,574.78 </w:t>
            </w:r>
          </w:p>
        </w:tc>
      </w:tr>
      <w:tr w:rsidR="00303679" w:rsidRPr="007438E4" w14:paraId="26D8D1AC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75E2B2F8" w14:textId="2B5E693C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COORDINACIÓN PARA LA ATENCIÓN DE LOS DERECHOS HUMANOS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4F8C636" w14:textId="5FF7F31E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2,546,826.69 </w:t>
            </w:r>
          </w:p>
        </w:tc>
      </w:tr>
      <w:tr w:rsidR="00303679" w:rsidRPr="007438E4" w14:paraId="181F1745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A21EF87" w14:textId="4636BB50" w:rsidR="00303679" w:rsidRPr="007438E4" w:rsidRDefault="00303679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TRIBUNAL SUPERIOR DE JUSTICIA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2EF0EFF" w14:textId="3CBCB7BE" w:rsidR="00303679" w:rsidRPr="007438E4" w:rsidRDefault="00303679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71,319,213.76 </w:t>
            </w:r>
          </w:p>
        </w:tc>
      </w:tr>
      <w:tr w:rsidR="0074609D" w:rsidRPr="007438E4" w14:paraId="7251BCB0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1A96289E" w14:textId="67FB47E0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CONSEJO DE LA JUDICATURA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DA0F132" w14:textId="2E015A68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260,796,417.90 </w:t>
            </w:r>
          </w:p>
        </w:tc>
      </w:tr>
      <w:tr w:rsidR="0074609D" w:rsidRPr="007438E4" w14:paraId="5BFBF25E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4C887B6B" w14:textId="04F60F31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DEFENSORÍA DE LOS DERECHOS HUMANOS DEL PUEBLO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AF389D8" w14:textId="6EB1823F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12,181,285.20 </w:t>
            </w:r>
          </w:p>
        </w:tc>
      </w:tr>
      <w:tr w:rsidR="0074609D" w:rsidRPr="007438E4" w14:paraId="4833C7C4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303BA583" w14:textId="2ADE949D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COMISIÓN ESTATAL DE ARBITRAJE MÉDICO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7B495AF8" w14:textId="37F809E7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3,984,148.08 </w:t>
            </w:r>
          </w:p>
        </w:tc>
      </w:tr>
      <w:tr w:rsidR="0074609D" w:rsidRPr="007438E4" w14:paraId="23EE6BC9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0CC69A38" w14:textId="41A0A59B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FISCALÍA GENERAL DEL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A171E33" w14:textId="4AFDF81C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330,471,714.68 </w:t>
            </w:r>
          </w:p>
        </w:tc>
      </w:tr>
      <w:tr w:rsidR="0074609D" w:rsidRPr="007438E4" w14:paraId="6324CCC4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5C51019C" w14:textId="0C242AFC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TRIBUNAL DE JUSTICIA ADMINISTRATIVA DEL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AB7AAEB" w14:textId="6291ACBC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14,390,677.24 </w:t>
            </w:r>
          </w:p>
        </w:tc>
      </w:tr>
      <w:tr w:rsidR="0074609D" w:rsidRPr="007438E4" w14:paraId="4E971CBF" w14:textId="77777777" w:rsidTr="001C618A">
        <w:trPr>
          <w:trHeight w:val="283"/>
          <w:tblHeader/>
        </w:trPr>
        <w:tc>
          <w:tcPr>
            <w:tcW w:w="12415" w:type="dxa"/>
            <w:gridSpan w:val="2"/>
            <w:shd w:val="clear" w:color="auto" w:fill="B4C6E7" w:themeFill="accent1" w:themeFillTint="66"/>
            <w:vAlign w:val="center"/>
          </w:tcPr>
          <w:p w14:paraId="59814093" w14:textId="2D043F73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OAXACA SEGURO </w:t>
            </w:r>
          </w:p>
        </w:tc>
      </w:tr>
      <w:tr w:rsidR="0074609D" w:rsidRPr="007438E4" w14:paraId="50D3573C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90A0B3D" w14:textId="099C8211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DEFENSORÍA PÚBLICA DEL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415E1188" w14:textId="54366A84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108,005.22 </w:t>
            </w:r>
          </w:p>
        </w:tc>
      </w:tr>
      <w:tr w:rsidR="0074609D" w:rsidRPr="007438E4" w14:paraId="7399883D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3A67A56" w14:textId="46A12777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COORDINACIÓN GENERAL DE ENLACE FEDERAL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04B01EC8" w14:textId="2F73CE15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108,019.86 </w:t>
            </w:r>
          </w:p>
        </w:tc>
      </w:tr>
      <w:tr w:rsidR="0074609D" w:rsidRPr="007438E4" w14:paraId="7FA89366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6771D515" w14:textId="08B5CAE8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COMISIÓN ESTATAL DE BÚSQUEDA DE PERSONAS DESAPARECIDAS PARA EL ESTADO DE OAXACA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15086F75" w14:textId="4135E080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7,486,875.00 </w:t>
            </w:r>
          </w:p>
        </w:tc>
      </w:tr>
      <w:tr w:rsidR="0074609D" w:rsidRPr="007438E4" w14:paraId="7E2C3181" w14:textId="77777777" w:rsidTr="001C618A">
        <w:trPr>
          <w:trHeight w:val="283"/>
          <w:tblHeader/>
        </w:trPr>
        <w:tc>
          <w:tcPr>
            <w:tcW w:w="10562" w:type="dxa"/>
            <w:shd w:val="clear" w:color="auto" w:fill="B4C6E7" w:themeFill="accent1" w:themeFillTint="66"/>
            <w:vAlign w:val="center"/>
          </w:tcPr>
          <w:p w14:paraId="33983E00" w14:textId="4AF26D82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>OAXACA PRODUCTIVO E INNOVADOR</w:t>
            </w:r>
          </w:p>
        </w:tc>
        <w:tc>
          <w:tcPr>
            <w:tcW w:w="1853" w:type="dxa"/>
            <w:shd w:val="clear" w:color="auto" w:fill="B4C6E7" w:themeFill="accent1" w:themeFillTint="66"/>
            <w:vAlign w:val="center"/>
          </w:tcPr>
          <w:p w14:paraId="728F4A8E" w14:textId="515FFA5A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17,591,061.63 </w:t>
            </w:r>
          </w:p>
        </w:tc>
      </w:tr>
      <w:tr w:rsidR="0074609D" w:rsidRPr="007438E4" w14:paraId="4720AEC7" w14:textId="77777777" w:rsidTr="001C618A">
        <w:trPr>
          <w:trHeight w:val="283"/>
          <w:tblHeader/>
        </w:trPr>
        <w:tc>
          <w:tcPr>
            <w:tcW w:w="10562" w:type="dxa"/>
            <w:shd w:val="clear" w:color="auto" w:fill="auto"/>
            <w:vAlign w:val="center"/>
          </w:tcPr>
          <w:p w14:paraId="10958A73" w14:textId="6A143EA3" w:rsidR="0074609D" w:rsidRPr="007438E4" w:rsidRDefault="0074609D" w:rsidP="001C618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>CORPORACIÓN OAXAQUEÑA DE RADIO Y TELEVISIÓN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53ED068A" w14:textId="25B3DB4B" w:rsidR="0074609D" w:rsidRPr="007438E4" w:rsidRDefault="0074609D" w:rsidP="001C618A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438E4">
              <w:rPr>
                <w:rFonts w:ascii="Arial" w:hAnsi="Arial" w:cs="Arial"/>
                <w:color w:val="000000"/>
                <w:sz w:val="21"/>
                <w:szCs w:val="21"/>
              </w:rPr>
              <w:t xml:space="preserve">17,591,061.63 </w:t>
            </w:r>
          </w:p>
        </w:tc>
      </w:tr>
      <w:bookmarkEnd w:id="0"/>
    </w:tbl>
    <w:p w14:paraId="3BC1FFA3" w14:textId="1C78E962" w:rsidR="00C761C4" w:rsidRDefault="00C761C4" w:rsidP="00C761C4"/>
    <w:sectPr w:rsidR="00C761C4" w:rsidSect="007438E4">
      <w:headerReference w:type="default" r:id="rId6"/>
      <w:footerReference w:type="default" r:id="rId7"/>
      <w:pgSz w:w="15840" w:h="12240" w:orient="landscape"/>
      <w:pgMar w:top="3119" w:right="1701" w:bottom="1418" w:left="1701" w:header="709" w:footer="709" w:gutter="0"/>
      <w:pgNumType w:start="2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0D47" w14:textId="77777777" w:rsidR="00A30F6C" w:rsidRDefault="00A30F6C" w:rsidP="00154E2A">
      <w:pPr>
        <w:spacing w:after="0" w:line="240" w:lineRule="auto"/>
      </w:pPr>
      <w:r>
        <w:separator/>
      </w:r>
    </w:p>
  </w:endnote>
  <w:endnote w:type="continuationSeparator" w:id="0">
    <w:p w14:paraId="54D4C60B" w14:textId="77777777" w:rsidR="00A30F6C" w:rsidRDefault="00A30F6C" w:rsidP="0015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0995367"/>
      <w:docPartObj>
        <w:docPartGallery w:val="Page Numbers (Bottom of Page)"/>
        <w:docPartUnique/>
      </w:docPartObj>
    </w:sdtPr>
    <w:sdtEndPr/>
    <w:sdtContent>
      <w:p w14:paraId="33BB354E" w14:textId="7258BFE7" w:rsidR="0086033F" w:rsidRDefault="0086033F" w:rsidP="002E7D30">
        <w:pPr>
          <w:pStyle w:val="Piedepgina"/>
          <w:ind w:right="10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FC34FC8" w14:textId="737EA9B7" w:rsidR="0086033F" w:rsidRDefault="003D18B4">
    <w:pPr>
      <w:pStyle w:val="Piedepgina"/>
    </w:pPr>
    <w:r>
      <w:t>ANEXO 5 DEL DECRETO ÚM. 13 PRESUPUESTO DE EGRESOS DEL ESTADO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CACAC" w14:textId="77777777" w:rsidR="00A30F6C" w:rsidRDefault="00A30F6C" w:rsidP="00154E2A">
      <w:pPr>
        <w:spacing w:after="0" w:line="240" w:lineRule="auto"/>
      </w:pPr>
      <w:r>
        <w:separator/>
      </w:r>
    </w:p>
  </w:footnote>
  <w:footnote w:type="continuationSeparator" w:id="0">
    <w:p w14:paraId="121FFBDA" w14:textId="77777777" w:rsidR="00A30F6C" w:rsidRDefault="00A30F6C" w:rsidP="0015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5645" w14:textId="7482A1F9" w:rsidR="00D03974" w:rsidRDefault="00D03974" w:rsidP="004646D2">
    <w:pPr>
      <w:tabs>
        <w:tab w:val="left" w:pos="3609"/>
        <w:tab w:val="left" w:pos="4253"/>
      </w:tabs>
      <w:jc w:val="center"/>
      <w:rPr>
        <w:rFonts w:ascii="Arial" w:hAnsi="Arial" w:cs="Arial"/>
        <w:b/>
        <w:i/>
        <w:noProof/>
        <w:color w:val="000000"/>
        <w:sz w:val="16"/>
        <w:szCs w:val="16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5AD6A24" wp14:editId="17EF2822">
          <wp:simplePos x="0" y="0"/>
          <wp:positionH relativeFrom="margin">
            <wp:posOffset>-113665</wp:posOffset>
          </wp:positionH>
          <wp:positionV relativeFrom="paragraph">
            <wp:posOffset>-183515</wp:posOffset>
          </wp:positionV>
          <wp:extent cx="1209675" cy="1355090"/>
          <wp:effectExtent l="0" t="0" r="9525" b="0"/>
          <wp:wrapTight wrapText="bothSides">
            <wp:wrapPolygon edited="0">
              <wp:start x="0" y="0"/>
              <wp:lineTo x="0" y="21256"/>
              <wp:lineTo x="21430" y="21256"/>
              <wp:lineTo x="21430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355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1D4E">
      <w:rPr>
        <w:rFonts w:ascii="Arial" w:hAnsi="Arial" w:cs="Arial"/>
        <w:b/>
        <w:i/>
        <w:noProof/>
        <w:color w:val="000000"/>
        <w:sz w:val="16"/>
        <w:szCs w:val="16"/>
      </w:rPr>
      <w:t>“2021, año del Reconocimiento al personal de Salud, por la Lucha contra el Virus SARS-CoV2 COVID19”</w:t>
    </w:r>
  </w:p>
  <w:p w14:paraId="67A8FDA6" w14:textId="77777777" w:rsidR="004646D2" w:rsidRPr="000D1694" w:rsidRDefault="004646D2" w:rsidP="004646D2">
    <w:pPr>
      <w:tabs>
        <w:tab w:val="left" w:pos="3609"/>
        <w:tab w:val="left" w:pos="4253"/>
      </w:tabs>
      <w:jc w:val="center"/>
      <w:rPr>
        <w:rFonts w:ascii="Arial" w:hAnsi="Arial" w:cs="Arial"/>
        <w:b/>
        <w:i/>
        <w:noProof/>
        <w:color w:val="000000"/>
        <w:sz w:val="18"/>
        <w:szCs w:val="18"/>
      </w:rPr>
    </w:pPr>
  </w:p>
  <w:p w14:paraId="2532421D" w14:textId="77777777" w:rsidR="000345FB" w:rsidRPr="000345FB" w:rsidRDefault="000345FB" w:rsidP="000345FB">
    <w:pPr>
      <w:tabs>
        <w:tab w:val="left" w:pos="3225"/>
      </w:tabs>
      <w:ind w:left="4244" w:right="18" w:hanging="704"/>
      <w:jc w:val="right"/>
      <w:rPr>
        <w:rFonts w:ascii="Arial" w:hAnsi="Arial" w:cs="Arial"/>
        <w:b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2A"/>
    <w:rsid w:val="000345FB"/>
    <w:rsid w:val="000D1694"/>
    <w:rsid w:val="00103C2D"/>
    <w:rsid w:val="00154E2A"/>
    <w:rsid w:val="001740FD"/>
    <w:rsid w:val="001858BC"/>
    <w:rsid w:val="00191300"/>
    <w:rsid w:val="001C618A"/>
    <w:rsid w:val="001E6265"/>
    <w:rsid w:val="002E7D30"/>
    <w:rsid w:val="00303679"/>
    <w:rsid w:val="003148E6"/>
    <w:rsid w:val="003704D8"/>
    <w:rsid w:val="003D18B4"/>
    <w:rsid w:val="003E4E0F"/>
    <w:rsid w:val="004646D2"/>
    <w:rsid w:val="0049263B"/>
    <w:rsid w:val="00493CEB"/>
    <w:rsid w:val="004D361A"/>
    <w:rsid w:val="00542808"/>
    <w:rsid w:val="006478CC"/>
    <w:rsid w:val="006C7933"/>
    <w:rsid w:val="006F124A"/>
    <w:rsid w:val="006F1945"/>
    <w:rsid w:val="007046B9"/>
    <w:rsid w:val="007438E4"/>
    <w:rsid w:val="0074609D"/>
    <w:rsid w:val="0083138F"/>
    <w:rsid w:val="0086033F"/>
    <w:rsid w:val="008A64D3"/>
    <w:rsid w:val="008B79C9"/>
    <w:rsid w:val="009963AB"/>
    <w:rsid w:val="009F5FA4"/>
    <w:rsid w:val="00A30F6C"/>
    <w:rsid w:val="00AD74B0"/>
    <w:rsid w:val="00B4735A"/>
    <w:rsid w:val="00BB1421"/>
    <w:rsid w:val="00BB4080"/>
    <w:rsid w:val="00C17024"/>
    <w:rsid w:val="00C761C4"/>
    <w:rsid w:val="00CB67EC"/>
    <w:rsid w:val="00CC7CB6"/>
    <w:rsid w:val="00D03974"/>
    <w:rsid w:val="00D0779F"/>
    <w:rsid w:val="00D41AC8"/>
    <w:rsid w:val="00D43841"/>
    <w:rsid w:val="00D70979"/>
    <w:rsid w:val="00DD3755"/>
    <w:rsid w:val="00E44755"/>
    <w:rsid w:val="00F1073D"/>
    <w:rsid w:val="00F550F1"/>
    <w:rsid w:val="00F70067"/>
    <w:rsid w:val="00FE046A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68A74B"/>
  <w15:chartTrackingRefBased/>
  <w15:docId w15:val="{7AFDB7C6-44E6-440D-8779-6A191167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4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E2A"/>
  </w:style>
  <w:style w:type="paragraph" w:styleId="Piedepgina">
    <w:name w:val="footer"/>
    <w:basedOn w:val="Normal"/>
    <w:link w:val="PiedepginaCar"/>
    <w:uiPriority w:val="99"/>
    <w:unhideWhenUsed/>
    <w:rsid w:val="00154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Isarel Díaz</dc:creator>
  <cp:keywords/>
  <dc:description/>
  <cp:lastModifiedBy>Jaky</cp:lastModifiedBy>
  <cp:revision>30</cp:revision>
  <cp:lastPrinted>2021-12-17T06:19:00Z</cp:lastPrinted>
  <dcterms:created xsi:type="dcterms:W3CDTF">2021-11-11T21:42:00Z</dcterms:created>
  <dcterms:modified xsi:type="dcterms:W3CDTF">2022-01-08T08:04:00Z</dcterms:modified>
</cp:coreProperties>
</file>